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20010" w14:textId="5B477DA3" w:rsidR="006E6B4A" w:rsidRDefault="00E24690" w:rsidP="00E24690">
      <w:pPr>
        <w:jc w:val="center"/>
      </w:pPr>
      <w:r>
        <w:rPr>
          <w:noProof/>
        </w:rPr>
        <w:drawing>
          <wp:inline distT="0" distB="0" distL="0" distR="0" wp14:anchorId="2B6E0A11" wp14:editId="2E6FCD57">
            <wp:extent cx="3095002" cy="2733675"/>
            <wp:effectExtent l="0" t="0" r="0" b="0"/>
            <wp:docPr id="1856946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07767" cy="2744950"/>
                    </a:xfrm>
                    <a:prstGeom prst="rect">
                      <a:avLst/>
                    </a:prstGeom>
                    <a:noFill/>
                  </pic:spPr>
                </pic:pic>
              </a:graphicData>
            </a:graphic>
          </wp:inline>
        </w:drawing>
      </w:r>
    </w:p>
    <w:p w14:paraId="61306AE8" w14:textId="77777777" w:rsidR="00E24690" w:rsidRDefault="00E24690" w:rsidP="00E24690">
      <w:pPr>
        <w:jc w:val="center"/>
      </w:pPr>
    </w:p>
    <w:p w14:paraId="3383CF7E" w14:textId="5E881F77" w:rsidR="00E24690" w:rsidRPr="00E24690" w:rsidRDefault="00E24690" w:rsidP="00E24690">
      <w:pPr>
        <w:jc w:val="center"/>
        <w:rPr>
          <w:b/>
          <w:bCs/>
          <w:sz w:val="32"/>
          <w:szCs w:val="32"/>
          <w:u w:val="single"/>
        </w:rPr>
      </w:pPr>
      <w:r w:rsidRPr="00E24690">
        <w:rPr>
          <w:b/>
          <w:bCs/>
          <w:sz w:val="32"/>
          <w:szCs w:val="32"/>
          <w:u w:val="single"/>
        </w:rPr>
        <w:t>Eva Berm</w:t>
      </w:r>
      <w:r w:rsidRPr="00E24690">
        <w:rPr>
          <w:b/>
          <w:bCs/>
          <w:sz w:val="32"/>
          <w:szCs w:val="32"/>
          <w:u w:val="single"/>
        </w:rPr>
        <w:t>ú</w:t>
      </w:r>
      <w:r w:rsidRPr="00E24690">
        <w:rPr>
          <w:b/>
          <w:bCs/>
          <w:sz w:val="32"/>
          <w:szCs w:val="32"/>
          <w:u w:val="single"/>
        </w:rPr>
        <w:t>dez Zimmerman</w:t>
      </w:r>
    </w:p>
    <w:p w14:paraId="0751D45C" w14:textId="77777777" w:rsidR="00E24690" w:rsidRPr="00E24690" w:rsidRDefault="00E24690" w:rsidP="00E24690">
      <w:pPr>
        <w:jc w:val="center"/>
      </w:pPr>
      <w:r w:rsidRPr="00E24690">
        <w:t>Eva Bermúdez Zimmerman is a Connecticut native and the Coalition Director and Co-Founder of Child Care for Connecticut, a leading statewide initiative to transform early childhood education. With nearly two decades of experience in labor and community organizing, Eva has represented workers across three SEIU locals, twice serving as Child Care Director.</w:t>
      </w:r>
    </w:p>
    <w:p w14:paraId="694C71C3" w14:textId="77777777" w:rsidR="00E24690" w:rsidRPr="00E24690" w:rsidRDefault="00E24690" w:rsidP="00E24690">
      <w:pPr>
        <w:jc w:val="center"/>
      </w:pPr>
      <w:r w:rsidRPr="00E24690">
        <w:t xml:space="preserve">Eva became a Navigator with Access Health CT to connect </w:t>
      </w:r>
      <w:proofErr w:type="gramStart"/>
      <w:r w:rsidRPr="00E24690">
        <w:t>child care</w:t>
      </w:r>
      <w:proofErr w:type="gramEnd"/>
      <w:r w:rsidRPr="00E24690">
        <w:t xml:space="preserve"> workers and families to health coverage, enrolling over 15,000 individuals—many for the first time. Her passion for equity in early education led her to co-found Child Care for CT, which in just four years has helped secure over $400 million in new state funding and championed Connecticut’s landmark 2025 Governor’s universal </w:t>
      </w:r>
      <w:proofErr w:type="gramStart"/>
      <w:r w:rsidRPr="00E24690">
        <w:t>child care</w:t>
      </w:r>
      <w:proofErr w:type="gramEnd"/>
      <w:r w:rsidRPr="00E24690">
        <w:t xml:space="preserve"> endowment legislation.</w:t>
      </w:r>
    </w:p>
    <w:p w14:paraId="34B5235A" w14:textId="77777777" w:rsidR="00E24690" w:rsidRPr="00E24690" w:rsidRDefault="00E24690" w:rsidP="00E24690">
      <w:pPr>
        <w:jc w:val="center"/>
      </w:pPr>
      <w:r w:rsidRPr="00E24690">
        <w:t xml:space="preserve">Eva is committed to making </w:t>
      </w:r>
      <w:proofErr w:type="gramStart"/>
      <w:r w:rsidRPr="00E24690">
        <w:t>child care</w:t>
      </w:r>
      <w:proofErr w:type="gramEnd"/>
      <w:r w:rsidRPr="00E24690">
        <w:t xml:space="preserve"> a publicly supported right, not a private burden. Outside of her advocacy work, she enjoys scuba diving, where staying calm and </w:t>
      </w:r>
      <w:proofErr w:type="gramStart"/>
      <w:r w:rsidRPr="00E24690">
        <w:t>planning ahead</w:t>
      </w:r>
      <w:proofErr w:type="gramEnd"/>
      <w:r w:rsidRPr="00E24690">
        <w:t>—much like in policy work—yields the best outcomes.</w:t>
      </w:r>
    </w:p>
    <w:p w14:paraId="3FEBF4ED" w14:textId="77777777" w:rsidR="00E24690" w:rsidRDefault="00E24690" w:rsidP="00E24690">
      <w:pPr>
        <w:jc w:val="center"/>
      </w:pPr>
    </w:p>
    <w:sectPr w:rsidR="00E246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690"/>
    <w:rsid w:val="00043557"/>
    <w:rsid w:val="004C6942"/>
    <w:rsid w:val="006E6B4A"/>
    <w:rsid w:val="00E24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D3F386"/>
  <w15:chartTrackingRefBased/>
  <w15:docId w15:val="{D246C53C-B25F-4F6A-B729-61AACF0E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46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46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46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46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46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46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46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46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46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6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46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46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46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46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46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46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46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4690"/>
    <w:rPr>
      <w:rFonts w:eastAsiaTheme="majorEastAsia" w:cstheme="majorBidi"/>
      <w:color w:val="272727" w:themeColor="text1" w:themeTint="D8"/>
    </w:rPr>
  </w:style>
  <w:style w:type="paragraph" w:styleId="Title">
    <w:name w:val="Title"/>
    <w:basedOn w:val="Normal"/>
    <w:next w:val="Normal"/>
    <w:link w:val="TitleChar"/>
    <w:uiPriority w:val="10"/>
    <w:qFormat/>
    <w:rsid w:val="00E246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46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46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46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4690"/>
    <w:pPr>
      <w:spacing w:before="160"/>
      <w:jc w:val="center"/>
    </w:pPr>
    <w:rPr>
      <w:i/>
      <w:iCs/>
      <w:color w:val="404040" w:themeColor="text1" w:themeTint="BF"/>
    </w:rPr>
  </w:style>
  <w:style w:type="character" w:customStyle="1" w:styleId="QuoteChar">
    <w:name w:val="Quote Char"/>
    <w:basedOn w:val="DefaultParagraphFont"/>
    <w:link w:val="Quote"/>
    <w:uiPriority w:val="29"/>
    <w:rsid w:val="00E24690"/>
    <w:rPr>
      <w:i/>
      <w:iCs/>
      <w:color w:val="404040" w:themeColor="text1" w:themeTint="BF"/>
    </w:rPr>
  </w:style>
  <w:style w:type="paragraph" w:styleId="ListParagraph">
    <w:name w:val="List Paragraph"/>
    <w:basedOn w:val="Normal"/>
    <w:uiPriority w:val="34"/>
    <w:qFormat/>
    <w:rsid w:val="00E24690"/>
    <w:pPr>
      <w:ind w:left="720"/>
      <w:contextualSpacing/>
    </w:pPr>
  </w:style>
  <w:style w:type="character" w:styleId="IntenseEmphasis">
    <w:name w:val="Intense Emphasis"/>
    <w:basedOn w:val="DefaultParagraphFont"/>
    <w:uiPriority w:val="21"/>
    <w:qFormat/>
    <w:rsid w:val="00E24690"/>
    <w:rPr>
      <w:i/>
      <w:iCs/>
      <w:color w:val="0F4761" w:themeColor="accent1" w:themeShade="BF"/>
    </w:rPr>
  </w:style>
  <w:style w:type="paragraph" w:styleId="IntenseQuote">
    <w:name w:val="Intense Quote"/>
    <w:basedOn w:val="Normal"/>
    <w:next w:val="Normal"/>
    <w:link w:val="IntenseQuoteChar"/>
    <w:uiPriority w:val="30"/>
    <w:qFormat/>
    <w:rsid w:val="00E246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4690"/>
    <w:rPr>
      <w:i/>
      <w:iCs/>
      <w:color w:val="0F4761" w:themeColor="accent1" w:themeShade="BF"/>
    </w:rPr>
  </w:style>
  <w:style w:type="character" w:styleId="IntenseReference">
    <w:name w:val="Intense Reference"/>
    <w:basedOn w:val="DefaultParagraphFont"/>
    <w:uiPriority w:val="32"/>
    <w:qFormat/>
    <w:rsid w:val="00E246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5755100">
      <w:bodyDiv w:val="1"/>
      <w:marLeft w:val="0"/>
      <w:marRight w:val="0"/>
      <w:marTop w:val="0"/>
      <w:marBottom w:val="0"/>
      <w:divBdr>
        <w:top w:val="none" w:sz="0" w:space="0" w:color="auto"/>
        <w:left w:val="none" w:sz="0" w:space="0" w:color="auto"/>
        <w:bottom w:val="none" w:sz="0" w:space="0" w:color="auto"/>
        <w:right w:val="none" w:sz="0" w:space="0" w:color="auto"/>
      </w:divBdr>
    </w:div>
    <w:div w:id="212461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Nugent</dc:creator>
  <cp:keywords/>
  <dc:description/>
  <cp:lastModifiedBy>Danielle Nugent</cp:lastModifiedBy>
  <cp:revision>1</cp:revision>
  <dcterms:created xsi:type="dcterms:W3CDTF">2025-07-01T13:30:00Z</dcterms:created>
  <dcterms:modified xsi:type="dcterms:W3CDTF">2025-07-01T13:31:00Z</dcterms:modified>
</cp:coreProperties>
</file>